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2ED6" w:rsidRDefault="00FD2ED6" w:rsidP="00FD2ED6">
      <w:pPr>
        <w:spacing w:before="0" w:after="0"/>
        <w:ind w:firstLine="0"/>
        <w:rPr>
          <w:sz w:val="32"/>
          <w:szCs w:val="32"/>
          <w:vertAlign w:val="baseline"/>
        </w:rPr>
      </w:pPr>
      <w:r>
        <w:rPr>
          <w:noProof/>
          <w:sz w:val="32"/>
          <w:szCs w:val="32"/>
          <w:vertAlign w:val="baseline"/>
        </w:rPr>
        <w:drawing>
          <wp:anchor distT="0" distB="0" distL="114300" distR="114300" simplePos="0" relativeHeight="251658240" behindDoc="0" locked="0" layoutInCell="1" allowOverlap="1">
            <wp:simplePos x="0" y="0"/>
            <wp:positionH relativeFrom="margin">
              <wp:posOffset>2508885</wp:posOffset>
            </wp:positionH>
            <wp:positionV relativeFrom="margin">
              <wp:posOffset>-609600</wp:posOffset>
            </wp:positionV>
            <wp:extent cx="1098550" cy="1442085"/>
            <wp:effectExtent l="0" t="0" r="0" b="5715"/>
            <wp:wrapSquare wrapText="bothSides"/>
            <wp:docPr id="173516900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169009" name="Immagine 173516900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8550" cy="1442085"/>
                    </a:xfrm>
                    <a:prstGeom prst="rect">
                      <a:avLst/>
                    </a:prstGeom>
                  </pic:spPr>
                </pic:pic>
              </a:graphicData>
            </a:graphic>
            <wp14:sizeRelH relativeFrom="margin">
              <wp14:pctWidth>0</wp14:pctWidth>
            </wp14:sizeRelH>
            <wp14:sizeRelV relativeFrom="margin">
              <wp14:pctHeight>0</wp14:pctHeight>
            </wp14:sizeRelV>
          </wp:anchor>
        </w:drawing>
      </w:r>
    </w:p>
    <w:p w:rsidR="00FD2ED6" w:rsidRDefault="00FD2ED6" w:rsidP="00FD2ED6">
      <w:pPr>
        <w:spacing w:before="0" w:after="0"/>
        <w:ind w:firstLine="0"/>
        <w:rPr>
          <w:sz w:val="32"/>
          <w:szCs w:val="32"/>
          <w:vertAlign w:val="baseline"/>
        </w:rPr>
      </w:pPr>
    </w:p>
    <w:p w:rsidR="00FD2ED6" w:rsidRPr="00FD2ED6" w:rsidRDefault="00FD2ED6" w:rsidP="00FD2ED6">
      <w:pPr>
        <w:spacing w:before="0" w:after="0"/>
        <w:ind w:firstLine="0"/>
        <w:jc w:val="center"/>
        <w:rPr>
          <w:sz w:val="32"/>
          <w:szCs w:val="32"/>
          <w:vertAlign w:val="baseline"/>
        </w:rPr>
      </w:pPr>
      <w:r>
        <w:rPr>
          <w:sz w:val="32"/>
          <w:szCs w:val="32"/>
          <w:vertAlign w:val="baseline"/>
        </w:rPr>
        <w:t xml:space="preserve">                                           </w:t>
      </w:r>
    </w:p>
    <w:p w:rsidR="00FD2ED6" w:rsidRDefault="00FD2ED6" w:rsidP="00AE7350">
      <w:pPr>
        <w:spacing w:before="0" w:after="0"/>
        <w:ind w:firstLine="0"/>
        <w:rPr>
          <w:smallCaps/>
          <w:sz w:val="10"/>
          <w:szCs w:val="10"/>
          <w:vertAlign w:val="baseline"/>
        </w:rPr>
      </w:pPr>
    </w:p>
    <w:p w:rsidR="00AE7350" w:rsidRPr="00FD2ED6" w:rsidRDefault="00AE7350" w:rsidP="00AE7350">
      <w:pPr>
        <w:spacing w:before="0" w:after="0"/>
        <w:ind w:firstLine="0"/>
        <w:rPr>
          <w:smallCaps/>
          <w:sz w:val="10"/>
          <w:szCs w:val="10"/>
          <w:vertAlign w:val="baseline"/>
        </w:rPr>
      </w:pPr>
    </w:p>
    <w:p w:rsidR="00FD2ED6" w:rsidRPr="00FD2ED6" w:rsidRDefault="00FD2ED6" w:rsidP="00FD2ED6">
      <w:pPr>
        <w:spacing w:before="0" w:after="0"/>
        <w:ind w:firstLine="0"/>
        <w:jc w:val="center"/>
        <w:rPr>
          <w:smallCaps/>
          <w:sz w:val="36"/>
          <w:szCs w:val="36"/>
          <w:vertAlign w:val="baseline"/>
        </w:rPr>
      </w:pPr>
      <w:r w:rsidRPr="00FD2ED6">
        <w:rPr>
          <w:smallCaps/>
          <w:sz w:val="36"/>
          <w:szCs w:val="36"/>
          <w:vertAlign w:val="baseline"/>
        </w:rPr>
        <w:t>Giuseppe Russo</w:t>
      </w:r>
    </w:p>
    <w:p w:rsidR="00FD2ED6" w:rsidRPr="00FD2ED6" w:rsidRDefault="00FD2ED6" w:rsidP="00FD2ED6">
      <w:pPr>
        <w:spacing w:before="0" w:after="0"/>
        <w:ind w:firstLine="0"/>
        <w:jc w:val="center"/>
        <w:rPr>
          <w:smallCaps/>
          <w:sz w:val="24"/>
          <w:szCs w:val="24"/>
          <w:vertAlign w:val="baseline"/>
        </w:rPr>
      </w:pPr>
      <w:r w:rsidRPr="00FD2ED6">
        <w:rPr>
          <w:smallCaps/>
          <w:sz w:val="24"/>
          <w:szCs w:val="24"/>
          <w:vertAlign w:val="baseline"/>
        </w:rPr>
        <w:t>Vescovo</w:t>
      </w:r>
      <w:r w:rsidR="0054416E">
        <w:rPr>
          <w:smallCaps/>
          <w:sz w:val="24"/>
          <w:szCs w:val="24"/>
          <w:vertAlign w:val="baseline"/>
        </w:rPr>
        <w:t xml:space="preserve"> di</w:t>
      </w:r>
    </w:p>
    <w:p w:rsidR="00FD2ED6" w:rsidRDefault="00FD2ED6" w:rsidP="00FD2ED6">
      <w:pPr>
        <w:spacing w:before="0" w:after="0"/>
        <w:ind w:firstLine="0"/>
        <w:jc w:val="center"/>
        <w:rPr>
          <w:smallCaps/>
          <w:sz w:val="24"/>
          <w:szCs w:val="24"/>
          <w:vertAlign w:val="baseline"/>
        </w:rPr>
      </w:pPr>
      <w:r w:rsidRPr="00FD2ED6">
        <w:rPr>
          <w:smallCaps/>
          <w:sz w:val="24"/>
          <w:szCs w:val="24"/>
          <w:vertAlign w:val="baseline"/>
        </w:rPr>
        <w:t>Altamura-Gravina-Acquaviva delle Fonti</w:t>
      </w:r>
    </w:p>
    <w:p w:rsidR="00FD2ED6" w:rsidRDefault="00FD2ED6" w:rsidP="00FD2ED6">
      <w:pPr>
        <w:spacing w:before="0" w:after="0"/>
        <w:ind w:firstLine="0"/>
        <w:jc w:val="center"/>
        <w:rPr>
          <w:smallCaps/>
          <w:szCs w:val="16"/>
          <w:vertAlign w:val="baseline"/>
        </w:rPr>
      </w:pPr>
    </w:p>
    <w:p w:rsidR="00AA7516" w:rsidRPr="00AE7350" w:rsidRDefault="00AA7516" w:rsidP="00FD2ED6">
      <w:pPr>
        <w:spacing w:before="0" w:after="0"/>
        <w:ind w:firstLine="0"/>
        <w:jc w:val="center"/>
        <w:rPr>
          <w:smallCaps/>
          <w:szCs w:val="16"/>
          <w:vertAlign w:val="baseline"/>
        </w:rPr>
      </w:pPr>
    </w:p>
    <w:p w:rsidR="00AE7350" w:rsidRDefault="00CF4677" w:rsidP="00AA7516">
      <w:pPr>
        <w:spacing w:before="0" w:after="0"/>
        <w:ind w:firstLine="0"/>
        <w:jc w:val="center"/>
        <w:rPr>
          <w:b/>
          <w:bCs/>
          <w:smallCaps/>
          <w:sz w:val="24"/>
          <w:szCs w:val="24"/>
          <w:vertAlign w:val="baseline"/>
        </w:rPr>
      </w:pPr>
      <w:r w:rsidRPr="00CF4677">
        <w:rPr>
          <w:b/>
          <w:bCs/>
          <w:smallCaps/>
          <w:sz w:val="24"/>
          <w:szCs w:val="24"/>
          <w:vertAlign w:val="baseline"/>
        </w:rPr>
        <w:t>Omelia</w:t>
      </w:r>
    </w:p>
    <w:p w:rsidR="00A304C4" w:rsidRDefault="000B19ED" w:rsidP="00AA7516">
      <w:pPr>
        <w:spacing w:before="0" w:after="0"/>
        <w:ind w:firstLine="0"/>
        <w:jc w:val="center"/>
        <w:rPr>
          <w:b/>
          <w:bCs/>
          <w:smallCaps/>
          <w:sz w:val="24"/>
          <w:szCs w:val="24"/>
          <w:vertAlign w:val="baseline"/>
        </w:rPr>
      </w:pPr>
      <w:r>
        <w:rPr>
          <w:b/>
          <w:bCs/>
          <w:smallCaps/>
          <w:sz w:val="24"/>
          <w:szCs w:val="24"/>
          <w:vertAlign w:val="baseline"/>
        </w:rPr>
        <w:t>Solenne Veglia Pasquale</w:t>
      </w:r>
    </w:p>
    <w:p w:rsidR="00214259" w:rsidRPr="00214259" w:rsidRDefault="00214259" w:rsidP="00AA7516">
      <w:pPr>
        <w:spacing w:before="0" w:after="0"/>
        <w:ind w:firstLine="0"/>
        <w:jc w:val="center"/>
        <w:rPr>
          <w:b/>
          <w:bCs/>
          <w:smallCaps/>
          <w:sz w:val="10"/>
          <w:szCs w:val="10"/>
          <w:vertAlign w:val="baseline"/>
        </w:rPr>
      </w:pPr>
    </w:p>
    <w:p w:rsidR="00CF4677" w:rsidRPr="00CF4677" w:rsidRDefault="00CF4677" w:rsidP="00FD2ED6">
      <w:pPr>
        <w:spacing w:before="0" w:after="0"/>
        <w:ind w:firstLine="0"/>
        <w:jc w:val="center"/>
        <w:rPr>
          <w:smallCaps/>
          <w:sz w:val="10"/>
          <w:szCs w:val="10"/>
          <w:vertAlign w:val="baseline"/>
        </w:rPr>
      </w:pPr>
    </w:p>
    <w:p w:rsidR="007F056B" w:rsidRDefault="000B19ED" w:rsidP="00AE7350">
      <w:pPr>
        <w:spacing w:before="0" w:after="0"/>
        <w:ind w:firstLine="0"/>
        <w:jc w:val="center"/>
        <w:rPr>
          <w:sz w:val="24"/>
          <w:szCs w:val="24"/>
          <w:vertAlign w:val="baseline"/>
        </w:rPr>
      </w:pPr>
      <w:r>
        <w:rPr>
          <w:sz w:val="24"/>
          <w:szCs w:val="24"/>
          <w:vertAlign w:val="baseline"/>
        </w:rPr>
        <w:t xml:space="preserve">Cattedrale </w:t>
      </w:r>
      <w:r w:rsidRPr="000B19ED">
        <w:rPr>
          <w:i/>
          <w:iCs/>
          <w:sz w:val="24"/>
          <w:szCs w:val="24"/>
          <w:vertAlign w:val="baseline"/>
        </w:rPr>
        <w:t>“Santa Maria Assunta”</w:t>
      </w:r>
      <w:r w:rsidR="00C35FBD">
        <w:rPr>
          <w:sz w:val="24"/>
          <w:szCs w:val="24"/>
          <w:vertAlign w:val="baseline"/>
        </w:rPr>
        <w:t xml:space="preserve"> </w:t>
      </w:r>
      <w:r w:rsidR="00BC3DF8">
        <w:rPr>
          <w:sz w:val="24"/>
          <w:szCs w:val="24"/>
          <w:vertAlign w:val="baseline"/>
        </w:rPr>
        <w:t xml:space="preserve">in </w:t>
      </w:r>
      <w:r w:rsidR="0054416E">
        <w:rPr>
          <w:sz w:val="24"/>
          <w:szCs w:val="24"/>
          <w:vertAlign w:val="baseline"/>
        </w:rPr>
        <w:t>Altamura</w:t>
      </w:r>
    </w:p>
    <w:p w:rsidR="00AE7350" w:rsidRPr="000B19ED" w:rsidRDefault="000B19ED" w:rsidP="00AE7350">
      <w:pPr>
        <w:spacing w:before="0" w:after="0"/>
        <w:ind w:firstLine="0"/>
        <w:jc w:val="center"/>
        <w:rPr>
          <w:sz w:val="24"/>
          <w:szCs w:val="24"/>
          <w:vertAlign w:val="baseline"/>
        </w:rPr>
      </w:pPr>
      <w:r>
        <w:rPr>
          <w:sz w:val="24"/>
          <w:szCs w:val="24"/>
          <w:vertAlign w:val="baseline"/>
        </w:rPr>
        <w:t>30</w:t>
      </w:r>
      <w:r w:rsidR="00CF4677" w:rsidRPr="000B19ED">
        <w:rPr>
          <w:sz w:val="24"/>
          <w:szCs w:val="24"/>
          <w:vertAlign w:val="baseline"/>
        </w:rPr>
        <w:t xml:space="preserve"> </w:t>
      </w:r>
      <w:r w:rsidR="00F55B7C" w:rsidRPr="000B19ED">
        <w:rPr>
          <w:sz w:val="24"/>
          <w:szCs w:val="24"/>
          <w:vertAlign w:val="baseline"/>
        </w:rPr>
        <w:t>marzo</w:t>
      </w:r>
      <w:r w:rsidR="00CF4677" w:rsidRPr="000B19ED">
        <w:rPr>
          <w:sz w:val="24"/>
          <w:szCs w:val="24"/>
          <w:vertAlign w:val="baseline"/>
        </w:rPr>
        <w:t xml:space="preserve"> 2024</w:t>
      </w:r>
    </w:p>
    <w:p w:rsidR="00AA7516" w:rsidRPr="000B19ED" w:rsidRDefault="00AA7516" w:rsidP="00FD2ED6">
      <w:pPr>
        <w:spacing w:before="0" w:after="0"/>
        <w:ind w:firstLine="0"/>
        <w:rPr>
          <w:sz w:val="20"/>
          <w:szCs w:val="20"/>
          <w:vertAlign w:val="baseline"/>
        </w:rPr>
      </w:pPr>
    </w:p>
    <w:p w:rsidR="006500AB" w:rsidRPr="000B19ED" w:rsidRDefault="000B19ED" w:rsidP="006500AB">
      <w:pPr>
        <w:spacing w:before="0" w:after="0"/>
        <w:ind w:firstLine="0"/>
        <w:jc w:val="right"/>
        <w:rPr>
          <w:b/>
          <w:bCs/>
          <w:sz w:val="24"/>
          <w:szCs w:val="24"/>
          <w:vertAlign w:val="baseline"/>
        </w:rPr>
      </w:pPr>
      <w:proofErr w:type="spellStart"/>
      <w:r>
        <w:rPr>
          <w:b/>
          <w:bCs/>
          <w:sz w:val="24"/>
          <w:szCs w:val="24"/>
          <w:vertAlign w:val="baseline"/>
        </w:rPr>
        <w:t>Rm</w:t>
      </w:r>
      <w:proofErr w:type="spellEnd"/>
      <w:r>
        <w:rPr>
          <w:b/>
          <w:bCs/>
          <w:sz w:val="24"/>
          <w:szCs w:val="24"/>
          <w:vertAlign w:val="baseline"/>
        </w:rPr>
        <w:t xml:space="preserve"> 6,3-11</w:t>
      </w:r>
      <w:r w:rsidR="006500AB" w:rsidRPr="000B19ED">
        <w:rPr>
          <w:b/>
          <w:bCs/>
          <w:sz w:val="24"/>
          <w:szCs w:val="24"/>
          <w:vertAlign w:val="baseline"/>
        </w:rPr>
        <w:t xml:space="preserve">; </w:t>
      </w:r>
    </w:p>
    <w:p w:rsidR="006500AB" w:rsidRPr="00A304C4" w:rsidRDefault="006500AB" w:rsidP="0054416E">
      <w:pPr>
        <w:spacing w:before="0" w:after="0"/>
        <w:ind w:firstLine="0"/>
        <w:jc w:val="right"/>
        <w:rPr>
          <w:b/>
          <w:bCs/>
          <w:sz w:val="24"/>
          <w:szCs w:val="24"/>
          <w:vertAlign w:val="baseline"/>
        </w:rPr>
      </w:pPr>
      <w:r w:rsidRPr="00A304C4">
        <w:rPr>
          <w:b/>
          <w:bCs/>
          <w:sz w:val="24"/>
          <w:szCs w:val="24"/>
          <w:vertAlign w:val="baseline"/>
        </w:rPr>
        <w:t>S</w:t>
      </w:r>
      <w:r w:rsidR="00AA7516" w:rsidRPr="00A304C4">
        <w:rPr>
          <w:b/>
          <w:bCs/>
          <w:sz w:val="24"/>
          <w:szCs w:val="24"/>
          <w:vertAlign w:val="baseline"/>
        </w:rPr>
        <w:t xml:space="preserve">lm </w:t>
      </w:r>
      <w:r w:rsidR="00C35FBD">
        <w:rPr>
          <w:b/>
          <w:bCs/>
          <w:sz w:val="24"/>
          <w:szCs w:val="24"/>
          <w:vertAlign w:val="baseline"/>
        </w:rPr>
        <w:t>11</w:t>
      </w:r>
      <w:r w:rsidR="000B19ED">
        <w:rPr>
          <w:b/>
          <w:bCs/>
          <w:sz w:val="24"/>
          <w:szCs w:val="24"/>
          <w:vertAlign w:val="baseline"/>
        </w:rPr>
        <w:t>7</w:t>
      </w:r>
      <w:r w:rsidRPr="00A304C4">
        <w:rPr>
          <w:b/>
          <w:bCs/>
          <w:sz w:val="24"/>
          <w:szCs w:val="24"/>
          <w:vertAlign w:val="baseline"/>
        </w:rPr>
        <w:t>;</w:t>
      </w:r>
    </w:p>
    <w:p w:rsidR="00214259" w:rsidRPr="00A304C4" w:rsidRDefault="000B19ED" w:rsidP="006500AB">
      <w:pPr>
        <w:spacing w:before="0" w:after="0"/>
        <w:ind w:firstLine="0"/>
        <w:jc w:val="right"/>
        <w:rPr>
          <w:b/>
          <w:bCs/>
          <w:sz w:val="24"/>
          <w:szCs w:val="24"/>
          <w:vertAlign w:val="baseline"/>
        </w:rPr>
      </w:pPr>
      <w:r>
        <w:rPr>
          <w:b/>
          <w:bCs/>
          <w:sz w:val="24"/>
          <w:szCs w:val="24"/>
          <w:vertAlign w:val="baseline"/>
        </w:rPr>
        <w:t>Mc 16,1-7</w:t>
      </w:r>
      <w:r w:rsidR="0054416E" w:rsidRPr="00A304C4">
        <w:rPr>
          <w:b/>
          <w:bCs/>
          <w:sz w:val="24"/>
          <w:szCs w:val="24"/>
          <w:vertAlign w:val="baseline"/>
        </w:rPr>
        <w:t>.</w:t>
      </w:r>
    </w:p>
    <w:p w:rsidR="00F55B7C" w:rsidRPr="00A304C4" w:rsidRDefault="00F55B7C" w:rsidP="00F55B7C">
      <w:pPr>
        <w:spacing w:before="0" w:after="0"/>
        <w:ind w:firstLine="0"/>
        <w:rPr>
          <w:sz w:val="30"/>
          <w:szCs w:val="30"/>
          <w:vertAlign w:val="baseline"/>
        </w:rPr>
      </w:pPr>
    </w:p>
    <w:p w:rsidR="000B19ED" w:rsidRPr="000B19ED" w:rsidRDefault="000B19ED" w:rsidP="000B19ED">
      <w:pPr>
        <w:spacing w:before="0" w:after="0"/>
        <w:ind w:left="284" w:right="284"/>
        <w:rPr>
          <w:sz w:val="30"/>
          <w:szCs w:val="30"/>
          <w:vertAlign w:val="baseline"/>
        </w:rPr>
      </w:pPr>
      <w:r>
        <w:rPr>
          <w:sz w:val="30"/>
          <w:szCs w:val="30"/>
          <w:vertAlign w:val="baseline"/>
        </w:rPr>
        <w:t>«</w:t>
      </w:r>
      <w:r w:rsidRPr="000B19ED">
        <w:rPr>
          <w:sz w:val="30"/>
          <w:szCs w:val="30"/>
          <w:vertAlign w:val="baseline"/>
        </w:rPr>
        <w:t>Così, mediante il battesimo, gli uomini vengono inseriti nel mistero pasquale di Cristo: con lui morti, sepolti e risuscitati, ricevono lo Spirito dei figli adottivi, «che ci fa esclamare: Abba, Padre» (</w:t>
      </w:r>
      <w:proofErr w:type="spellStart"/>
      <w:r w:rsidRPr="000B19ED">
        <w:rPr>
          <w:sz w:val="30"/>
          <w:szCs w:val="30"/>
          <w:vertAlign w:val="baseline"/>
        </w:rPr>
        <w:t>Rm</w:t>
      </w:r>
      <w:proofErr w:type="spellEnd"/>
      <w:r w:rsidRPr="000B19ED">
        <w:rPr>
          <w:sz w:val="30"/>
          <w:szCs w:val="30"/>
          <w:vertAlign w:val="baseline"/>
        </w:rPr>
        <w:t xml:space="preserve"> 8,15), e diventano quei veri adoratori che il Padre ricerca. Allo stesso modo, ogni volta che essi mangiano la cena del Signore, ne proclamano la morte fino a quando egli verrà.</w:t>
      </w:r>
      <w:r>
        <w:rPr>
          <w:sz w:val="30"/>
          <w:szCs w:val="30"/>
          <w:vertAlign w:val="baseline"/>
        </w:rPr>
        <w:t>»</w:t>
      </w:r>
    </w:p>
    <w:p w:rsidR="000B19ED" w:rsidRDefault="000B19ED" w:rsidP="00644E94">
      <w:pPr>
        <w:spacing w:before="0" w:after="0"/>
        <w:ind w:firstLine="708"/>
        <w:rPr>
          <w:sz w:val="30"/>
          <w:szCs w:val="30"/>
          <w:vertAlign w:val="baseline"/>
        </w:rPr>
      </w:pPr>
      <w:r w:rsidRPr="000B19ED">
        <w:rPr>
          <w:sz w:val="30"/>
          <w:szCs w:val="30"/>
          <w:vertAlign w:val="baseline"/>
        </w:rPr>
        <w:t xml:space="preserve">Così la </w:t>
      </w:r>
      <w:proofErr w:type="spellStart"/>
      <w:r w:rsidRPr="000B19ED">
        <w:rPr>
          <w:i/>
          <w:iCs/>
          <w:sz w:val="30"/>
          <w:szCs w:val="30"/>
          <w:vertAlign w:val="baseline"/>
        </w:rPr>
        <w:t>Sacrosantum</w:t>
      </w:r>
      <w:proofErr w:type="spellEnd"/>
      <w:r w:rsidRPr="000B19ED">
        <w:rPr>
          <w:i/>
          <w:iCs/>
          <w:sz w:val="30"/>
          <w:szCs w:val="30"/>
          <w:vertAlign w:val="baseline"/>
        </w:rPr>
        <w:t xml:space="preserve"> </w:t>
      </w:r>
      <w:proofErr w:type="spellStart"/>
      <w:r w:rsidRPr="000B19ED">
        <w:rPr>
          <w:i/>
          <w:iCs/>
          <w:sz w:val="30"/>
          <w:szCs w:val="30"/>
          <w:vertAlign w:val="baseline"/>
        </w:rPr>
        <w:t>concilium</w:t>
      </w:r>
      <w:proofErr w:type="spellEnd"/>
      <w:r w:rsidR="00644E94">
        <w:rPr>
          <w:i/>
          <w:iCs/>
          <w:sz w:val="30"/>
          <w:szCs w:val="30"/>
          <w:vertAlign w:val="baseline"/>
        </w:rPr>
        <w:t>,</w:t>
      </w:r>
      <w:r w:rsidRPr="000B19ED">
        <w:rPr>
          <w:sz w:val="30"/>
          <w:szCs w:val="30"/>
          <w:vertAlign w:val="baseline"/>
        </w:rPr>
        <w:t xml:space="preserve"> al n. 6.</w:t>
      </w:r>
      <w:r w:rsidR="00644E94">
        <w:rPr>
          <w:sz w:val="30"/>
          <w:szCs w:val="30"/>
          <w:vertAlign w:val="baseline"/>
        </w:rPr>
        <w:t xml:space="preserve">, in maniera </w:t>
      </w:r>
      <w:r w:rsidRPr="000B19ED">
        <w:rPr>
          <w:sz w:val="30"/>
          <w:szCs w:val="30"/>
          <w:vertAlign w:val="baseline"/>
        </w:rPr>
        <w:t>così autorevole e fondante ci dice tutto sul mistero pasquale, sul suo significato, sulla sua importanza, sulla sua forza rigeneratrice.</w:t>
      </w:r>
    </w:p>
    <w:p w:rsidR="000B19ED" w:rsidRPr="000B19ED" w:rsidRDefault="000B19ED" w:rsidP="000B19ED">
      <w:pPr>
        <w:spacing w:before="0" w:after="0"/>
        <w:ind w:firstLine="708"/>
        <w:rPr>
          <w:sz w:val="30"/>
          <w:szCs w:val="30"/>
          <w:vertAlign w:val="baseline"/>
        </w:rPr>
      </w:pPr>
    </w:p>
    <w:p w:rsidR="000B19ED" w:rsidRPr="000B19ED" w:rsidRDefault="000B19ED" w:rsidP="000B19ED">
      <w:pPr>
        <w:spacing w:before="0" w:after="0"/>
        <w:ind w:firstLine="708"/>
        <w:rPr>
          <w:sz w:val="30"/>
          <w:szCs w:val="30"/>
          <w:vertAlign w:val="baseline"/>
        </w:rPr>
      </w:pPr>
      <w:r w:rsidRPr="000B19ED">
        <w:rPr>
          <w:sz w:val="30"/>
          <w:szCs w:val="30"/>
          <w:vertAlign w:val="baseline"/>
        </w:rPr>
        <w:t xml:space="preserve">Il mistero pasquale gronda sangue, sangue profumato di amore incondizionato da parte di un Dio che non si è scandalizzato di perdonare, amare e servire chi lo aveva respinto preferendogli </w:t>
      </w:r>
      <w:r w:rsidRPr="000B19ED">
        <w:rPr>
          <w:sz w:val="30"/>
          <w:szCs w:val="30"/>
          <w:vertAlign w:val="baseline"/>
        </w:rPr>
        <w:t>sé</w:t>
      </w:r>
      <w:r w:rsidRPr="000B19ED">
        <w:rPr>
          <w:sz w:val="30"/>
          <w:szCs w:val="30"/>
          <w:vertAlign w:val="baseline"/>
        </w:rPr>
        <w:t xml:space="preserve"> stesso e la propria smania di potere, di successo, di possesso.</w:t>
      </w:r>
    </w:p>
    <w:p w:rsidR="000B19ED" w:rsidRPr="000B19ED" w:rsidRDefault="000B19ED" w:rsidP="000B19ED">
      <w:pPr>
        <w:spacing w:before="0" w:after="0"/>
        <w:ind w:firstLine="708"/>
        <w:rPr>
          <w:sz w:val="30"/>
          <w:szCs w:val="30"/>
          <w:vertAlign w:val="baseline"/>
        </w:rPr>
      </w:pPr>
      <w:r w:rsidRPr="000B19ED">
        <w:rPr>
          <w:sz w:val="30"/>
          <w:szCs w:val="30"/>
          <w:vertAlign w:val="baseline"/>
        </w:rPr>
        <w:t>Il mistero pasquale gronda sangue di misericordia, di fiducia infinita da parte di un Dio che non smette di credere che l’umanità possa aprire gli occhi della fede, riconoscere di essere amata da sempre e desiderare a sua volta di amare.</w:t>
      </w:r>
    </w:p>
    <w:p w:rsidR="000B19ED" w:rsidRDefault="000B19ED" w:rsidP="000B19ED">
      <w:pPr>
        <w:spacing w:before="0" w:after="0"/>
        <w:ind w:firstLine="708"/>
        <w:rPr>
          <w:sz w:val="30"/>
          <w:szCs w:val="30"/>
          <w:vertAlign w:val="baseline"/>
        </w:rPr>
      </w:pPr>
      <w:r w:rsidRPr="000B19ED">
        <w:rPr>
          <w:sz w:val="30"/>
          <w:szCs w:val="30"/>
          <w:vertAlign w:val="baseline"/>
        </w:rPr>
        <w:t xml:space="preserve">Perché, fratelli e sorelle, è l’amore che regge il mondo e che dà senso pieno e ultimo alla realtà e al fatto che </w:t>
      </w:r>
      <w:r w:rsidRPr="000B19ED">
        <w:rPr>
          <w:i/>
          <w:iCs/>
          <w:sz w:val="30"/>
          <w:szCs w:val="30"/>
          <w:vertAlign w:val="baseline"/>
        </w:rPr>
        <w:t>‘esiste qualcosa piuttosto che il nulla’</w:t>
      </w:r>
      <w:r w:rsidRPr="000B19ED">
        <w:rPr>
          <w:sz w:val="30"/>
          <w:szCs w:val="30"/>
          <w:vertAlign w:val="baseline"/>
        </w:rPr>
        <w:t xml:space="preserve">. </w:t>
      </w:r>
    </w:p>
    <w:p w:rsidR="000B19ED" w:rsidRPr="000B19ED" w:rsidRDefault="000B19ED" w:rsidP="000B19ED">
      <w:pPr>
        <w:spacing w:before="0" w:after="0"/>
        <w:ind w:firstLine="708"/>
        <w:rPr>
          <w:sz w:val="30"/>
          <w:szCs w:val="30"/>
          <w:vertAlign w:val="baseline"/>
        </w:rPr>
      </w:pPr>
    </w:p>
    <w:p w:rsidR="000B19ED" w:rsidRDefault="000B19ED" w:rsidP="000B19ED">
      <w:pPr>
        <w:spacing w:before="0" w:after="0"/>
        <w:ind w:firstLine="708"/>
        <w:rPr>
          <w:sz w:val="30"/>
          <w:szCs w:val="30"/>
          <w:vertAlign w:val="baseline"/>
        </w:rPr>
      </w:pPr>
      <w:r w:rsidRPr="000B19ED">
        <w:rPr>
          <w:sz w:val="30"/>
          <w:szCs w:val="30"/>
          <w:vertAlign w:val="baseline"/>
        </w:rPr>
        <w:t xml:space="preserve">La liturgia del fuoco che abbiamo vissuto all’inizio di questa veglia - la madre di tutte le veglie - ha gridato con forza nel nostro cuore che Cristo è la nostra luce, è la luce delle nostre vite, delle nostre persone; è lui il fuoco nuovo </w:t>
      </w:r>
      <w:r w:rsidRPr="000B19ED">
        <w:rPr>
          <w:sz w:val="30"/>
          <w:szCs w:val="30"/>
          <w:vertAlign w:val="baseline"/>
        </w:rPr>
        <w:lastRenderedPageBreak/>
        <w:t>che alimenta il nuovo cero pasquale, quel cero a cui attingeranno luce i nuovi fratelli che fra poco riceveranno la Grazia.</w:t>
      </w:r>
    </w:p>
    <w:p w:rsidR="000B19ED" w:rsidRPr="000B19ED" w:rsidRDefault="000B19ED" w:rsidP="000B19ED">
      <w:pPr>
        <w:spacing w:before="0" w:after="0"/>
        <w:ind w:firstLine="708"/>
        <w:rPr>
          <w:sz w:val="30"/>
          <w:szCs w:val="30"/>
          <w:vertAlign w:val="baseline"/>
        </w:rPr>
      </w:pPr>
    </w:p>
    <w:p w:rsidR="000B19ED" w:rsidRPr="000B19ED" w:rsidRDefault="000B19ED" w:rsidP="000B19ED">
      <w:pPr>
        <w:spacing w:before="0" w:after="0"/>
        <w:ind w:firstLine="708"/>
        <w:rPr>
          <w:sz w:val="30"/>
          <w:szCs w:val="30"/>
          <w:vertAlign w:val="baseline"/>
        </w:rPr>
      </w:pPr>
      <w:r w:rsidRPr="000B19ED">
        <w:rPr>
          <w:sz w:val="30"/>
          <w:szCs w:val="30"/>
          <w:vertAlign w:val="baseline"/>
        </w:rPr>
        <w:t>Gesù, come abbiamo ascoltato, è l’alfa e l’omega, è il Signore della storia. Il Risorto, con i segni della passione ancora e per sempre impressi, appartiene a noi, ancora, ma ormai appartiene definitivamente a Dio.</w:t>
      </w:r>
    </w:p>
    <w:p w:rsidR="000B19ED" w:rsidRPr="000B19ED" w:rsidRDefault="000B19ED" w:rsidP="000B19ED">
      <w:pPr>
        <w:spacing w:before="0" w:after="0"/>
        <w:ind w:firstLine="708"/>
        <w:rPr>
          <w:sz w:val="30"/>
          <w:szCs w:val="30"/>
          <w:vertAlign w:val="baseline"/>
        </w:rPr>
      </w:pPr>
      <w:r w:rsidRPr="000B19ED">
        <w:rPr>
          <w:sz w:val="30"/>
          <w:szCs w:val="30"/>
          <w:vertAlign w:val="baseline"/>
        </w:rPr>
        <w:t>Al contrario, noi siamo ancora ‘terra’, precarietà, storia, ma in lui siamo già risorti, in attesa della definitiva appartenenza a Dio.</w:t>
      </w:r>
    </w:p>
    <w:p w:rsidR="000B19ED" w:rsidRDefault="000B19ED" w:rsidP="000B19ED">
      <w:pPr>
        <w:spacing w:before="0" w:after="0"/>
        <w:ind w:firstLine="708"/>
        <w:rPr>
          <w:sz w:val="30"/>
          <w:szCs w:val="30"/>
          <w:vertAlign w:val="baseline"/>
        </w:rPr>
      </w:pPr>
      <w:r w:rsidRPr="000B19ED">
        <w:rPr>
          <w:sz w:val="30"/>
          <w:szCs w:val="30"/>
          <w:vertAlign w:val="baseline"/>
        </w:rPr>
        <w:t xml:space="preserve">La nostra storia è sacra, è preziosa ai suoi occhi. Non si getta via niente! Non abbiamo nulla di cui pentirci, se non il peccato. Anche i nostri errori e i nostri fallimenti hanno il loro valore per il presente e soprattutto per il futuro. Nessuno ha mai dichiarato che dobbiamo essere perfetti e impeccabili </w:t>
      </w:r>
      <w:r w:rsidRPr="000B19ED">
        <w:rPr>
          <w:i/>
          <w:iCs/>
          <w:sz w:val="30"/>
          <w:szCs w:val="30"/>
          <w:vertAlign w:val="baseline"/>
        </w:rPr>
        <w:t>(“Se diciamo che siamo senza peccato, inganniamo noi stessi, e la verità non è in noi” 1Gv 1,8).</w:t>
      </w:r>
      <w:r w:rsidRPr="000B19ED">
        <w:rPr>
          <w:sz w:val="30"/>
          <w:szCs w:val="30"/>
          <w:vertAlign w:val="baseline"/>
        </w:rPr>
        <w:t xml:space="preserve"> Nessuno ha mai detto o preteso che noi dovessimo essere angeli!</w:t>
      </w:r>
    </w:p>
    <w:p w:rsidR="000B19ED" w:rsidRPr="000B19ED" w:rsidRDefault="000B19ED" w:rsidP="000B19ED">
      <w:pPr>
        <w:spacing w:before="0" w:after="0"/>
        <w:ind w:firstLine="708"/>
        <w:rPr>
          <w:sz w:val="30"/>
          <w:szCs w:val="30"/>
          <w:vertAlign w:val="baseline"/>
        </w:rPr>
      </w:pPr>
    </w:p>
    <w:p w:rsidR="000B19ED" w:rsidRPr="000B19ED" w:rsidRDefault="000B19ED" w:rsidP="000B19ED">
      <w:pPr>
        <w:spacing w:before="0" w:after="0"/>
        <w:ind w:firstLine="708"/>
        <w:rPr>
          <w:sz w:val="30"/>
          <w:szCs w:val="30"/>
          <w:vertAlign w:val="baseline"/>
        </w:rPr>
      </w:pPr>
      <w:r w:rsidRPr="000B19ED">
        <w:rPr>
          <w:sz w:val="30"/>
          <w:szCs w:val="30"/>
          <w:vertAlign w:val="baseline"/>
        </w:rPr>
        <w:t>Siamo così, pieni di contraddizioni e di debolezze. La nostra umanità non sempre brilla per altruismo e generosità, piuttosto soffre egoismo e pigrizia. Siamo spesso freddi, insensibili, distaccati, incapaci di relazionarci con gli altri.</w:t>
      </w:r>
    </w:p>
    <w:p w:rsidR="000B19ED" w:rsidRPr="000B19ED" w:rsidRDefault="000B19ED" w:rsidP="000B19ED">
      <w:pPr>
        <w:spacing w:before="0" w:after="0"/>
        <w:ind w:firstLine="708"/>
        <w:rPr>
          <w:sz w:val="30"/>
          <w:szCs w:val="30"/>
          <w:vertAlign w:val="baseline"/>
        </w:rPr>
      </w:pPr>
      <w:r w:rsidRPr="000B19ED">
        <w:rPr>
          <w:sz w:val="30"/>
          <w:szCs w:val="30"/>
          <w:vertAlign w:val="baseline"/>
        </w:rPr>
        <w:t xml:space="preserve">Ma Cristo è il nuovo fuoco, anche quest’anno. È fuoco nuovo per noi, non per </w:t>
      </w:r>
      <w:r w:rsidRPr="000B19ED">
        <w:rPr>
          <w:sz w:val="30"/>
          <w:szCs w:val="30"/>
          <w:vertAlign w:val="baseline"/>
        </w:rPr>
        <w:t>sé</w:t>
      </w:r>
      <w:r w:rsidRPr="000B19ED">
        <w:rPr>
          <w:sz w:val="30"/>
          <w:szCs w:val="30"/>
          <w:vertAlign w:val="baseline"/>
        </w:rPr>
        <w:t xml:space="preserve"> stesso. Se lo vogliamo, possiamo lasciarci toccare e rinasceremo, come fra poco rinasceranno questi nostri fratelli per la forza del Battesimo.</w:t>
      </w:r>
    </w:p>
    <w:p w:rsidR="000B19ED" w:rsidRPr="000B19ED" w:rsidRDefault="000B19ED" w:rsidP="000B19ED">
      <w:pPr>
        <w:spacing w:before="0" w:after="0"/>
        <w:ind w:firstLine="708"/>
        <w:rPr>
          <w:sz w:val="30"/>
          <w:szCs w:val="30"/>
          <w:vertAlign w:val="baseline"/>
        </w:rPr>
      </w:pPr>
      <w:r w:rsidRPr="000B19ED">
        <w:rPr>
          <w:sz w:val="30"/>
          <w:szCs w:val="30"/>
          <w:vertAlign w:val="baseline"/>
        </w:rPr>
        <w:t>Se lo vogliamo, quel fuoco santo può bruciare non solo i nostri peccati, ma le nostre inerzie, le nostre diffidenze, le nostre paure.</w:t>
      </w:r>
    </w:p>
    <w:p w:rsidR="000B19ED" w:rsidRDefault="000B19ED" w:rsidP="000B19ED">
      <w:pPr>
        <w:spacing w:before="0" w:after="0"/>
        <w:ind w:firstLine="708"/>
        <w:rPr>
          <w:sz w:val="30"/>
          <w:szCs w:val="30"/>
          <w:vertAlign w:val="baseline"/>
        </w:rPr>
      </w:pPr>
      <w:r w:rsidRPr="000B19ED">
        <w:rPr>
          <w:sz w:val="30"/>
          <w:szCs w:val="30"/>
          <w:vertAlign w:val="baseline"/>
        </w:rPr>
        <w:t>Noi, però, facciamo la nostra parte. Deponiamo la veste dell’ipocrisia, che ci rinchiude nella prigione dell’apparire bravi, buoni e belli ad ogni costo. La veste dell’indifferenza, che ci rende insensibili. La veste dell’autoreferenzialità, che ci isola e ci impedisce di accorgerci dell’altro. La veste dell’egoismo, che rende impossibili le relazioni autentiche e, prima o poi, ci fa scoprire la nostra povertà e ci deprime.</w:t>
      </w:r>
    </w:p>
    <w:p w:rsidR="00644E94" w:rsidRPr="000B19ED" w:rsidRDefault="00644E94" w:rsidP="000B19ED">
      <w:pPr>
        <w:spacing w:before="0" w:after="0"/>
        <w:ind w:firstLine="708"/>
        <w:rPr>
          <w:sz w:val="30"/>
          <w:szCs w:val="30"/>
          <w:vertAlign w:val="baseline"/>
        </w:rPr>
      </w:pPr>
    </w:p>
    <w:p w:rsidR="000B19ED" w:rsidRDefault="000B19ED" w:rsidP="000B19ED">
      <w:pPr>
        <w:spacing w:before="0" w:after="0"/>
        <w:ind w:firstLine="708"/>
        <w:rPr>
          <w:sz w:val="30"/>
          <w:szCs w:val="30"/>
          <w:vertAlign w:val="baseline"/>
        </w:rPr>
      </w:pPr>
      <w:r w:rsidRPr="000B19ED">
        <w:rPr>
          <w:sz w:val="30"/>
          <w:szCs w:val="30"/>
          <w:vertAlign w:val="baseline"/>
        </w:rPr>
        <w:t xml:space="preserve">Che questa pasqua possa segnare realmente un nuovo inizio. </w:t>
      </w:r>
    </w:p>
    <w:p w:rsidR="00644E94" w:rsidRPr="000B19ED" w:rsidRDefault="00644E94" w:rsidP="000B19ED">
      <w:pPr>
        <w:spacing w:before="0" w:after="0"/>
        <w:ind w:firstLine="708"/>
        <w:rPr>
          <w:sz w:val="30"/>
          <w:szCs w:val="30"/>
          <w:vertAlign w:val="baseline"/>
        </w:rPr>
      </w:pPr>
    </w:p>
    <w:p w:rsidR="000B19ED" w:rsidRPr="000B19ED" w:rsidRDefault="000B19ED" w:rsidP="000B19ED">
      <w:pPr>
        <w:spacing w:before="0" w:after="0"/>
        <w:ind w:firstLine="708"/>
        <w:rPr>
          <w:sz w:val="30"/>
          <w:szCs w:val="30"/>
          <w:vertAlign w:val="baseline"/>
        </w:rPr>
      </w:pPr>
      <w:r w:rsidRPr="000B19ED">
        <w:rPr>
          <w:sz w:val="30"/>
          <w:szCs w:val="30"/>
          <w:vertAlign w:val="baseline"/>
        </w:rPr>
        <w:t xml:space="preserve">Sogno una Chiesa desta anche se fragile; una Chiesa che non si accontenti, che corri - come corsero al sepolcro le donne e gli apostoli -; una Chiesa matura, non più imbrigliata nella rete della routine o di sciocchi campanilismi autoreferenziali; una Chiesa che sappia fare autocritica per avviare un cammino più evangelico; una Chiesa che ridivenga profetica, che ritorni ad una parola efficace perché vera, scomoda, coraggiosa, evangelica. Ed infine una Chiesa che divenga attrattiva per la duplice capacità di fare discernimento e di vivere la comunione. </w:t>
      </w:r>
    </w:p>
    <w:p w:rsidR="00644E94" w:rsidRDefault="000B19ED" w:rsidP="000B19ED">
      <w:pPr>
        <w:spacing w:before="0" w:after="0"/>
        <w:ind w:firstLine="708"/>
        <w:rPr>
          <w:sz w:val="30"/>
          <w:szCs w:val="30"/>
          <w:vertAlign w:val="baseline"/>
        </w:rPr>
      </w:pPr>
      <w:r w:rsidRPr="000B19ED">
        <w:rPr>
          <w:sz w:val="30"/>
          <w:szCs w:val="30"/>
          <w:vertAlign w:val="baseline"/>
        </w:rPr>
        <w:t xml:space="preserve">La comunione non è un’utopia, non è un lusso e non è un azzardo. </w:t>
      </w:r>
    </w:p>
    <w:p w:rsidR="000B19ED" w:rsidRDefault="000B19ED" w:rsidP="000B19ED">
      <w:pPr>
        <w:spacing w:before="0" w:after="0"/>
        <w:ind w:firstLine="708"/>
        <w:rPr>
          <w:sz w:val="30"/>
          <w:szCs w:val="30"/>
          <w:vertAlign w:val="baseline"/>
        </w:rPr>
      </w:pPr>
      <w:r w:rsidRPr="000B19ED">
        <w:rPr>
          <w:sz w:val="30"/>
          <w:szCs w:val="30"/>
          <w:vertAlign w:val="baseline"/>
        </w:rPr>
        <w:lastRenderedPageBreak/>
        <w:t xml:space="preserve">La comunione è possibile, e soprattutto la comunione è un dovere morale, è Vangelo, è la cifra significativa della nostra identità, è il cuore della nostra esistenza ecclesiale. </w:t>
      </w:r>
    </w:p>
    <w:p w:rsidR="00644E94" w:rsidRPr="000B19ED" w:rsidRDefault="00644E94" w:rsidP="000B19ED">
      <w:pPr>
        <w:spacing w:before="0" w:after="0"/>
        <w:ind w:firstLine="708"/>
        <w:rPr>
          <w:sz w:val="30"/>
          <w:szCs w:val="30"/>
          <w:vertAlign w:val="baseline"/>
        </w:rPr>
      </w:pPr>
    </w:p>
    <w:p w:rsidR="000B19ED" w:rsidRDefault="000B19ED" w:rsidP="000B19ED">
      <w:pPr>
        <w:spacing w:before="0" w:after="0"/>
        <w:ind w:firstLine="708"/>
        <w:rPr>
          <w:i/>
          <w:iCs/>
          <w:sz w:val="30"/>
          <w:szCs w:val="30"/>
          <w:vertAlign w:val="baseline"/>
        </w:rPr>
      </w:pPr>
      <w:r w:rsidRPr="000B19ED">
        <w:rPr>
          <w:sz w:val="30"/>
          <w:szCs w:val="30"/>
          <w:vertAlign w:val="baseline"/>
        </w:rPr>
        <w:t xml:space="preserve">Gesù ha pregato per i suoi, prima di entrare nella grande sua passione: </w:t>
      </w:r>
      <w:r w:rsidRPr="00644E94">
        <w:rPr>
          <w:i/>
          <w:iCs/>
          <w:sz w:val="30"/>
          <w:szCs w:val="30"/>
          <w:vertAlign w:val="baseline"/>
        </w:rPr>
        <w:t>“Tutti siano una sola cosa; come tu, Padre, sei in me e io in te, siano anch’essi in noi, perché il mondo creda che tu mi hai mandato” (</w:t>
      </w:r>
      <w:proofErr w:type="spellStart"/>
      <w:r w:rsidRPr="00644E94">
        <w:rPr>
          <w:i/>
          <w:iCs/>
          <w:sz w:val="30"/>
          <w:szCs w:val="30"/>
          <w:vertAlign w:val="baseline"/>
        </w:rPr>
        <w:t>Gv</w:t>
      </w:r>
      <w:proofErr w:type="spellEnd"/>
      <w:r w:rsidRPr="00644E94">
        <w:rPr>
          <w:i/>
          <w:iCs/>
          <w:sz w:val="30"/>
          <w:szCs w:val="30"/>
          <w:vertAlign w:val="baseline"/>
        </w:rPr>
        <w:t xml:space="preserve"> 17,21).</w:t>
      </w:r>
    </w:p>
    <w:p w:rsidR="00644E94" w:rsidRPr="000B19ED" w:rsidRDefault="00644E94" w:rsidP="000B19ED">
      <w:pPr>
        <w:spacing w:before="0" w:after="0"/>
        <w:ind w:firstLine="708"/>
        <w:rPr>
          <w:sz w:val="30"/>
          <w:szCs w:val="30"/>
          <w:vertAlign w:val="baseline"/>
        </w:rPr>
      </w:pPr>
    </w:p>
    <w:p w:rsidR="000B19ED" w:rsidRPr="000B19ED" w:rsidRDefault="000B19ED" w:rsidP="000B19ED">
      <w:pPr>
        <w:spacing w:before="0" w:after="0"/>
        <w:ind w:firstLine="708"/>
        <w:rPr>
          <w:sz w:val="30"/>
          <w:szCs w:val="30"/>
          <w:vertAlign w:val="baseline"/>
        </w:rPr>
      </w:pPr>
      <w:r w:rsidRPr="000B19ED">
        <w:rPr>
          <w:sz w:val="30"/>
          <w:szCs w:val="30"/>
          <w:vertAlign w:val="baseline"/>
        </w:rPr>
        <w:t xml:space="preserve">Non vanifichiamo la preghiera di Gesù, diveniamone compimento per renderlo credibile agli occhi del mondo. </w:t>
      </w:r>
    </w:p>
    <w:p w:rsidR="006500AB" w:rsidRPr="000B19ED" w:rsidRDefault="000B19ED" w:rsidP="000B19ED">
      <w:pPr>
        <w:spacing w:before="0" w:after="0"/>
        <w:ind w:firstLine="708"/>
        <w:rPr>
          <w:sz w:val="32"/>
          <w:szCs w:val="32"/>
          <w:vertAlign w:val="baseline"/>
        </w:rPr>
      </w:pPr>
      <w:r w:rsidRPr="000B19ED">
        <w:rPr>
          <w:sz w:val="30"/>
          <w:szCs w:val="30"/>
          <w:vertAlign w:val="baseline"/>
        </w:rPr>
        <w:t>Maria, madre della Chiesa, ci accompagni in questa rinascita del cuore, della fede, della vita di ognuno di noi e delle nostre comunità.</w:t>
      </w:r>
    </w:p>
    <w:sectPr w:rsidR="006500AB" w:rsidRPr="000B19ED" w:rsidSect="0055492A">
      <w:pgSz w:w="11900" w:h="16840"/>
      <w:pgMar w:top="147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492A" w:rsidRDefault="0055492A" w:rsidP="003F5AE0">
      <w:pPr>
        <w:spacing w:before="0" w:after="0"/>
      </w:pPr>
      <w:r>
        <w:separator/>
      </w:r>
    </w:p>
  </w:endnote>
  <w:endnote w:type="continuationSeparator" w:id="0">
    <w:p w:rsidR="0055492A" w:rsidRDefault="0055492A" w:rsidP="003F5A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492A" w:rsidRDefault="0055492A" w:rsidP="003F5AE0">
      <w:pPr>
        <w:spacing w:before="0" w:after="0"/>
      </w:pPr>
      <w:r>
        <w:separator/>
      </w:r>
    </w:p>
  </w:footnote>
  <w:footnote w:type="continuationSeparator" w:id="0">
    <w:p w:rsidR="0055492A" w:rsidRDefault="0055492A" w:rsidP="003F5AE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bookFoldPrintingSheets w:val="-4"/>
  <w:drawingGridHorizontalSpacing w:val="5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D6"/>
    <w:rsid w:val="00081E71"/>
    <w:rsid w:val="000B19ED"/>
    <w:rsid w:val="00162ACA"/>
    <w:rsid w:val="00214259"/>
    <w:rsid w:val="00252308"/>
    <w:rsid w:val="002A0C3E"/>
    <w:rsid w:val="002C038C"/>
    <w:rsid w:val="003F5AE0"/>
    <w:rsid w:val="004D4EC4"/>
    <w:rsid w:val="0054416E"/>
    <w:rsid w:val="0055492A"/>
    <w:rsid w:val="00644E94"/>
    <w:rsid w:val="006500AB"/>
    <w:rsid w:val="00684D71"/>
    <w:rsid w:val="00703CD3"/>
    <w:rsid w:val="007E08D2"/>
    <w:rsid w:val="007F056B"/>
    <w:rsid w:val="008B512A"/>
    <w:rsid w:val="009A21B1"/>
    <w:rsid w:val="009E624F"/>
    <w:rsid w:val="009E6CFD"/>
    <w:rsid w:val="00A304C4"/>
    <w:rsid w:val="00AA7516"/>
    <w:rsid w:val="00AC4654"/>
    <w:rsid w:val="00AE7350"/>
    <w:rsid w:val="00B2012B"/>
    <w:rsid w:val="00BC3DF8"/>
    <w:rsid w:val="00BE54FA"/>
    <w:rsid w:val="00C35FBD"/>
    <w:rsid w:val="00CF4677"/>
    <w:rsid w:val="00D2380A"/>
    <w:rsid w:val="00D53032"/>
    <w:rsid w:val="00F55B7C"/>
    <w:rsid w:val="00FB5FC4"/>
    <w:rsid w:val="00FD2ED6"/>
    <w:rsid w:val="00FF5D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96B6"/>
  <w15:chartTrackingRefBased/>
  <w15:docId w15:val="{58EAD8A5-9765-734A-ADF0-44D214D2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16"/>
        <w:szCs w:val="28"/>
        <w:vertAlign w:val="superscript"/>
        <w:lang w:val="it-IT" w:eastAsia="en-US" w:bidi="ar-SA"/>
        <w14:ligatures w14:val="standardContextual"/>
      </w:rPr>
    </w:rPrDefault>
    <w:pPrDefault>
      <w:pPr>
        <w:spacing w:before="120" w:after="12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F5AE0"/>
    <w:pPr>
      <w:spacing w:before="0"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F5AE0"/>
    <w:rPr>
      <w:sz w:val="20"/>
      <w:szCs w:val="20"/>
    </w:rPr>
  </w:style>
  <w:style w:type="character" w:styleId="Rimandonotaapidipagina">
    <w:name w:val="footnote reference"/>
    <w:basedOn w:val="Carpredefinitoparagrafo"/>
    <w:uiPriority w:val="99"/>
    <w:semiHidden/>
    <w:unhideWhenUsed/>
    <w:rsid w:val="003F5A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C514C-7383-EF44-A665-00B92760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748</Words>
  <Characters>4268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piccininni</dc:creator>
  <cp:keywords/>
  <dc:description/>
  <cp:lastModifiedBy>filippo piccininni</cp:lastModifiedBy>
  <cp:revision>13</cp:revision>
  <cp:lastPrinted>2024-03-30T18:14:00Z</cp:lastPrinted>
  <dcterms:created xsi:type="dcterms:W3CDTF">2024-02-14T17:12:00Z</dcterms:created>
  <dcterms:modified xsi:type="dcterms:W3CDTF">2024-03-30T18:15:00Z</dcterms:modified>
</cp:coreProperties>
</file>